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63A5E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63A5E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63A5E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63A5E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63A5E" w:rsidRDefault="002E1B9A" w:rsidP="00A7609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63A5E" w:rsidRDefault="00A7609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76092" w:rsidRPr="00363A5E">
              <w:rPr>
                <w:rFonts w:asciiTheme="minorHAnsi" w:hAnsiTheme="minorHAnsi"/>
                <w:sz w:val="24"/>
                <w:szCs w:val="24"/>
              </w:rPr>
              <w:t xml:space="preserve"> M2</w:t>
            </w:r>
            <w:r w:rsidR="002E5A1F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63A5E" w:rsidRDefault="002E1B9A" w:rsidP="00A76092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63A5E" w:rsidRDefault="00A7609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E5A1F"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63A5E" w:rsidTr="00C9183B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63A5E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63A5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63A5E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63A5E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63A5E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63A5E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63A5E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363A5E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363A5E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63A5E" w:rsidRDefault="00AB1D18" w:rsidP="005611A6">
            <w:pPr>
              <w:rPr>
                <w:rFonts w:asciiTheme="minorHAnsi" w:hAnsiTheme="minorHAnsi"/>
                <w:sz w:val="24"/>
                <w:szCs w:val="24"/>
              </w:rPr>
            </w:pPr>
            <w:r w:rsidRPr="005611A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63A5E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63A5E" w:rsidTr="00AA4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63A5E" w:rsidRDefault="00A76092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63A5E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63A5E" w:rsidRDefault="00A76092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angielski / polski</w:t>
            </w:r>
          </w:p>
        </w:tc>
      </w:tr>
      <w:tr w:rsidR="002E1B9A" w:rsidRPr="00363A5E" w:rsidTr="006D7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63A5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63A5E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63A5E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63A5E" w:rsidTr="006D7E25">
        <w:trPr>
          <w:cantSplit/>
        </w:trPr>
        <w:tc>
          <w:tcPr>
            <w:tcW w:w="497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63A5E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363A5E" w:rsidRDefault="00A76092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63A5E" w:rsidRPr="00363A5E" w:rsidTr="00A7609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63A5E" w:rsidRPr="00363A5E" w:rsidRDefault="00A9482A" w:rsidP="009C17E4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363A5E" w:rsidRPr="00363A5E" w:rsidTr="00A76092">
        <w:trPr>
          <w:trHeight w:val="640"/>
        </w:trPr>
        <w:tc>
          <w:tcPr>
            <w:tcW w:w="2988" w:type="dxa"/>
            <w:vAlign w:val="center"/>
          </w:tcPr>
          <w:p w:rsidR="00363A5E" w:rsidRPr="00363A5E" w:rsidRDefault="00363A5E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63A5E" w:rsidRPr="00363A5E" w:rsidRDefault="00363A5E" w:rsidP="009C17E4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mgr Ludmiła </w:t>
            </w:r>
            <w:proofErr w:type="spellStart"/>
            <w:r w:rsidRPr="00363A5E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363A5E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363A5E" w:rsidRPr="00363A5E" w:rsidRDefault="00363A5E" w:rsidP="00363A5E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363A5E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A9482A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A9482A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A9482A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A9482A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A76092" w:rsidRPr="00363A5E" w:rsidTr="00A76092">
        <w:tc>
          <w:tcPr>
            <w:tcW w:w="2988" w:type="dxa"/>
            <w:vAlign w:val="center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76092" w:rsidRPr="00363A5E" w:rsidRDefault="00A76092" w:rsidP="00581233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Rozwijanie kompetencji językowej i komunikacyjnej w zakresie ję</w:t>
            </w:r>
            <w:r w:rsidR="00581233">
              <w:rPr>
                <w:rFonts w:asciiTheme="minorHAnsi" w:hAnsiTheme="minorHAnsi" w:cs="Arial Narrow"/>
                <w:sz w:val="24"/>
                <w:szCs w:val="24"/>
              </w:rPr>
              <w:t>zyka angielskiego na poziomie B1+</w:t>
            </w: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 ESOKJ. Wykształcenie i doskonalenie umiejętności posługiwania się specjalistycznym słownictwem i strukturami gramatycznymi używanymi w tekstach fachowych związanych ze studiowana specjalnością oraz wyrobienie i doskonalenie umiejętności tworzenia przejrzystych i szczegółowych wypowiedzi w mowie i piśmie na tematy związane z branżą IT.</w:t>
            </w:r>
          </w:p>
        </w:tc>
      </w:tr>
      <w:tr w:rsidR="00A76092" w:rsidRPr="00363A5E" w:rsidTr="00A7609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Znajomość języka pozwalająca na aktywne uczestniczenie w zajęciach.</w:t>
            </w: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63A5E" w:rsidTr="00A7609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63A5E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63A5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3A5E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63A5E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6092" w:rsidRPr="00363A5E" w:rsidTr="00A76092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pracy, w tym wszelkiego rodzaju instrukcje i dokumentację techniczną.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K_U03</w:t>
            </w:r>
          </w:p>
          <w:p w:rsidR="00A9482A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K_U04 </w:t>
            </w:r>
          </w:p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Formułuje poprawne i precyzyjne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482A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K_U04</w:t>
            </w:r>
          </w:p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Posługuje się językiem angielskim na poziomie B1+ ESOKJ (wykorzystując wszystkie umiejętności językowe: czytanie i słuchanie ze zrozumieniem, mówienie oraz pisanie) w zakresie studiowanej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2E1B9A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363A5E" w:rsidRDefault="00A760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363A5E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63A5E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63A5E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76092" w:rsidRPr="00363A5E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6092" w:rsidRPr="00363A5E" w:rsidRDefault="00A7609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Przekazuje informacje zdobyte z różnych źródeł,  oraz formułuje w języku angielskim opinie dotyczące postępów w zakresie nauk informatycznych w sposób zrozumiały dla laika.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K_K06</w:t>
            </w: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63A5E" w:rsidTr="00363A5E">
        <w:tc>
          <w:tcPr>
            <w:tcW w:w="10008" w:type="dxa"/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63A5E" w:rsidTr="00363A5E">
        <w:tc>
          <w:tcPr>
            <w:tcW w:w="10008" w:type="dxa"/>
            <w:shd w:val="pct15" w:color="auto" w:fill="FFFFFF"/>
          </w:tcPr>
          <w:p w:rsidR="002E1B9A" w:rsidRPr="00363A5E" w:rsidRDefault="002E1B9A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363A5E" w:rsidTr="00363A5E">
        <w:tc>
          <w:tcPr>
            <w:tcW w:w="10008" w:type="dxa"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363A5E">
        <w:tc>
          <w:tcPr>
            <w:tcW w:w="10008" w:type="dxa"/>
            <w:shd w:val="pct15" w:color="auto" w:fill="FFFFFF"/>
          </w:tcPr>
          <w:p w:rsidR="002E1B9A" w:rsidRPr="00363A5E" w:rsidRDefault="002E1B9A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9C17E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Rozwijanie sprawności komunikacyjnej i kompetencji językowych potrzebnych w różnych sytuacjach zawodowych. Zapoznanie studentów ze słownictwem i strukturami leksykalnymi stosowanymi w środowisku IT w zakresie robotyki, elektroniki, najnowszych osiągnięć i technologii, jak również problemów i z</w:t>
            </w:r>
            <w:r w:rsidR="00CE0097">
              <w:rPr>
                <w:rFonts w:asciiTheme="minorHAnsi" w:hAnsiTheme="minorHAnsi"/>
                <w:sz w:val="24"/>
                <w:szCs w:val="24"/>
              </w:rPr>
              <w:t xml:space="preserve">agrożeń w obszarze informatyzacji i </w:t>
            </w:r>
            <w:r w:rsidR="00F975E2">
              <w:rPr>
                <w:rFonts w:asciiTheme="minorHAnsi" w:hAnsiTheme="minorHAnsi"/>
                <w:sz w:val="24"/>
                <w:szCs w:val="24"/>
              </w:rPr>
              <w:t>elektronicznego przetwarzania danych</w:t>
            </w:r>
            <w:r w:rsidRPr="00363A5E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363A5E" w:rsidRPr="00363A5E" w:rsidRDefault="00363A5E" w:rsidP="009C17E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Przybliżenie studentom aspektów pracy w środowisku międzynarodowym i międzykulturowym. Grupowa analiza potencjalnych sytuacji problemowych oraz proponowanie rozwiązań w formie dyskusji. Omówienie podstawowych zasad formalnej korespondencji mailowej oraz wybranych p</w:t>
            </w:r>
            <w:r w:rsidR="00A9482A">
              <w:rPr>
                <w:rFonts w:asciiTheme="minorHAnsi" w:hAnsiTheme="minorHAnsi"/>
                <w:sz w:val="24"/>
                <w:szCs w:val="24"/>
              </w:rPr>
              <w:t>roblemów</w:t>
            </w:r>
            <w:r w:rsidRPr="00363A5E">
              <w:rPr>
                <w:rFonts w:asciiTheme="minorHAnsi" w:hAnsiTheme="minorHAnsi"/>
                <w:sz w:val="24"/>
                <w:szCs w:val="24"/>
              </w:rPr>
              <w:t xml:space="preserve"> z zakresu e-biznesu.</w:t>
            </w:r>
          </w:p>
          <w:p w:rsidR="00363A5E" w:rsidRPr="00363A5E" w:rsidRDefault="00363A5E" w:rsidP="009C17E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363A5E" w:rsidRPr="00363A5E" w:rsidRDefault="00363A5E" w:rsidP="00363A5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pct15" w:color="auto" w:fill="FFFFFF"/>
          </w:tcPr>
          <w:p w:rsidR="00363A5E" w:rsidRPr="00363A5E" w:rsidRDefault="00363A5E" w:rsidP="00A76092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3A5E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pct15" w:color="auto" w:fill="FFFFFF"/>
          </w:tcPr>
          <w:p w:rsidR="00363A5E" w:rsidRPr="00363A5E" w:rsidRDefault="00363A5E" w:rsidP="00A76092">
            <w:pPr>
              <w:pStyle w:val="Nagwek1"/>
              <w:rPr>
                <w:rFonts w:asciiTheme="minorHAnsi" w:hAnsiTheme="minorHAnsi"/>
                <w:szCs w:val="24"/>
              </w:rPr>
            </w:pPr>
            <w:r w:rsidRPr="00363A5E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clear" w:color="auto" w:fill="D9D9D9"/>
          </w:tcPr>
          <w:p w:rsidR="00363A5E" w:rsidRPr="00363A5E" w:rsidRDefault="00363A5E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63A5E" w:rsidRPr="00363A5E" w:rsidTr="00363A5E">
        <w:tc>
          <w:tcPr>
            <w:tcW w:w="10008" w:type="dxa"/>
            <w:shd w:val="clear" w:color="auto" w:fill="D9D9D9"/>
          </w:tcPr>
          <w:p w:rsidR="00363A5E" w:rsidRPr="00363A5E" w:rsidRDefault="00363A5E" w:rsidP="00A7609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63A5E" w:rsidRPr="00363A5E" w:rsidTr="00363A5E">
        <w:tc>
          <w:tcPr>
            <w:tcW w:w="10008" w:type="dxa"/>
          </w:tcPr>
          <w:p w:rsidR="00363A5E" w:rsidRPr="00363A5E" w:rsidRDefault="00363A5E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76092" w:rsidRPr="00A9482A" w:rsidTr="00A7609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76092" w:rsidRPr="00363A5E" w:rsidRDefault="00A76092" w:rsidP="00363A5E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b w:val="0"/>
                <w:i/>
                <w:color w:val="000000"/>
                <w:sz w:val="24"/>
                <w:szCs w:val="24"/>
                <w:lang w:val="en-US"/>
              </w:rPr>
              <w:t>New Inside Out Upper-Intermediate</w:t>
            </w:r>
            <w:r w:rsidRPr="00363A5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>/</w:t>
            </w:r>
            <w:r w:rsidR="00A9482A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3A5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 xml:space="preserve">Kay, Sue &amp; Jones </w:t>
            </w:r>
            <w:hyperlink r:id="rId7" w:history="1">
              <w:r w:rsidRPr="00363A5E">
                <w:rPr>
                  <w:rStyle w:val="Hipercze"/>
                  <w:rFonts w:asciiTheme="minorHAnsi" w:hAnsiTheme="minorHAnsi"/>
                  <w:b w:val="0"/>
                  <w:color w:val="000000"/>
                  <w:sz w:val="24"/>
                  <w:szCs w:val="24"/>
                  <w:lang w:val="en-US"/>
                </w:rPr>
                <w:t>Vaughan</w:t>
              </w:r>
            </w:hyperlink>
            <w:r w:rsidRPr="00363A5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en-US"/>
              </w:rPr>
              <w:t>. Macmillan, 2009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>New English File Upper-Intermediate Student’s Book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Oxenden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, Clive &amp; Latham-Koenig Christina. Oxford University Press, 2008</w:t>
            </w: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>New English File Upper-Intermediate Workbook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Oxenden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, Clive &amp; Latham-Koenig Christina. Oxford University Press, 2008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</w:pPr>
            <w:r w:rsidRPr="00363A5E">
              <w:rPr>
                <w:rStyle w:val="Uwydatnienie"/>
                <w:rFonts w:asciiTheme="minorHAnsi" w:hAnsiTheme="minorHAnsi"/>
                <w:color w:val="00000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: English for work, socializing &amp; travel : Upper Intermediate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Coursebook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/ Irene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Barrall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&amp; John Rogers. - Harlow : </w:t>
            </w:r>
            <w:hyperlink r:id="rId8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, 2012.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</w:pPr>
            <w:r w:rsidRPr="00363A5E">
              <w:rPr>
                <w:rStyle w:val="Uwydatnienie"/>
                <w:rFonts w:asciiTheme="minorHAnsi" w:hAnsiTheme="minorHAnsi"/>
                <w:color w:val="00000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 : Upper Intermediate Workbook / Irene </w:t>
            </w:r>
            <w:proofErr w:type="spellStart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Barrall</w:t>
            </w:r>
            <w:proofErr w:type="spellEnd"/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 xml:space="preserve">.  Harlow : </w:t>
            </w:r>
            <w:hyperlink r:id="rId9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GB"/>
              </w:rPr>
              <w:t>, 2012.</w:t>
            </w:r>
          </w:p>
          <w:p w:rsidR="00A76092" w:rsidRPr="00363A5E" w:rsidRDefault="00A76092" w:rsidP="00A76092">
            <w:pPr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i/>
                <w:color w:val="000000"/>
                <w:sz w:val="24"/>
                <w:szCs w:val="24"/>
                <w:lang w:val="en-US"/>
              </w:rPr>
              <w:t>Check your English Vocabulary for Computers and Information Technology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.</w:t>
            </w:r>
            <w:r w:rsidRPr="00363A5E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3A5E">
              <w:rPr>
                <w:rFonts w:asciiTheme="minorHAnsi" w:hAnsiTheme="minorHAnsi" w:cs="Frutiger-Light"/>
                <w:i/>
                <w:color w:val="000000"/>
                <w:sz w:val="24"/>
                <w:szCs w:val="24"/>
                <w:lang w:val="en-US"/>
              </w:rPr>
              <w:t>Third Edition</w:t>
            </w:r>
            <w:r w:rsidRPr="00363A5E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>/</w:t>
            </w:r>
            <w:r w:rsidR="00A9482A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Marks, Jonathan. </w:t>
            </w:r>
            <w:r w:rsidRPr="00363A5E">
              <w:rPr>
                <w:rFonts w:asciiTheme="minorHAnsi" w:hAnsiTheme="minorHAnsi" w:cs="Frutiger-Light"/>
                <w:color w:val="000000"/>
                <w:sz w:val="24"/>
                <w:szCs w:val="24"/>
                <w:lang w:val="en-US"/>
              </w:rPr>
              <w:t>A &amp; C Black Publishers Ltd, 2007</w:t>
            </w:r>
          </w:p>
          <w:p w:rsidR="00A76092" w:rsidRPr="00363A5E" w:rsidRDefault="00A76092" w:rsidP="00A76092">
            <w:pPr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/>
                <w:bCs/>
                <w:i/>
                <w:color w:val="000000"/>
                <w:sz w:val="24"/>
                <w:szCs w:val="24"/>
                <w:lang w:val="en-US"/>
              </w:rPr>
              <w:t>Professional English in Use ICT/</w:t>
            </w:r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9482A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>Esteras</w:t>
            </w:r>
            <w:proofErr w:type="spellEnd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>Remacha</w:t>
            </w:r>
            <w:proofErr w:type="spellEnd"/>
            <w:r w:rsidRPr="00363A5E">
              <w:rPr>
                <w:rFonts w:asciiTheme="minorHAnsi" w:hAnsiTheme="minorHAnsi"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hyperlink r:id="rId10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US"/>
                </w:rPr>
                <w:t xml:space="preserve">Santiago </w:t>
              </w:r>
            </w:hyperlink>
            <w:r w:rsidRPr="00A9482A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&amp; </w:t>
            </w:r>
            <w:hyperlink r:id="rId11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US"/>
                </w:rPr>
                <w:t xml:space="preserve"> Marco Fabre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 xml:space="preserve"> Elena. </w:t>
            </w:r>
            <w:hyperlink r:id="rId12" w:history="1">
              <w:r w:rsidRPr="00A9482A">
                <w:rPr>
                  <w:rStyle w:val="Hipercze"/>
                  <w:rFonts w:asciiTheme="minorHAnsi" w:hAnsiTheme="minorHAnsi"/>
                  <w:color w:val="000000"/>
                  <w:sz w:val="24"/>
                  <w:szCs w:val="24"/>
                  <w:u w:val="none"/>
                  <w:lang w:val="en-US"/>
                </w:rPr>
                <w:t>Cambridge University Press</w:t>
              </w:r>
            </w:hyperlink>
            <w:r w:rsidRPr="00363A5E">
              <w:rPr>
                <w:rFonts w:asciiTheme="minorHAnsi" w:hAnsiTheme="minorHAnsi"/>
                <w:color w:val="000000"/>
                <w:sz w:val="24"/>
                <w:szCs w:val="24"/>
                <w:lang w:val="en-US"/>
              </w:rPr>
              <w:t>, 2007</w:t>
            </w:r>
          </w:p>
        </w:tc>
      </w:tr>
      <w:tr w:rsidR="00A76092" w:rsidRPr="00363A5E" w:rsidTr="00A76092">
        <w:tc>
          <w:tcPr>
            <w:tcW w:w="2660" w:type="dxa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Magazyn Smart Computing (prenumerata online lub papierowa)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Magazyny online: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http://www.wired.com/,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http://www.infoworld.com/,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http://www.macworld.com/,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https://msdn.microsoft.com/magazine/default.aspx, http://www.informationweek.com/,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http://www.zdnet.com,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http://www.december.com/cmc/mag/,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www.computershopper.co.uk,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http://www.drdobbs.com/,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http://www.digitalproducer.com/,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http://www.forbes.com/,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http://iprodeveloper.com/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http://www.computerpoweruser.com/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Glendinnig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McEwan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- Oxford: Oxford Univ. Press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Boeckner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P. Charles Brown. – Oxford: Oxford Univ. Press, 1993. </w:t>
            </w:r>
            <w:r w:rsidRPr="00363A5E">
              <w:rPr>
                <w:rFonts w:asciiTheme="minorHAnsi" w:hAnsiTheme="minorHAnsi" w:cs="Arial Narro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Dinos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Demetriades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. – Oxford: Oxford Univ. Press, 2003. 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CCNA Security Study Guide / Tim Boyles. –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Indianopolis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, Ind.: Wiley Publishing, Cop. 2010.</w:t>
            </w:r>
          </w:p>
          <w:p w:rsidR="00A76092" w:rsidRPr="00363A5E" w:rsidRDefault="00A76092" w:rsidP="00A76092">
            <w:pPr>
              <w:ind w:left="72"/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Oxford English for Electronics / Eric H.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Glendinning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>McEwan</w:t>
            </w:r>
            <w:proofErr w:type="spellEnd"/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  <w:lang w:val="en-US"/>
              </w:rPr>
              <w:t xml:space="preserve">. – Oxford: Oxford Univ. Press. </w:t>
            </w:r>
          </w:p>
        </w:tc>
      </w:tr>
      <w:tr w:rsidR="00A76092" w:rsidRPr="00363A5E" w:rsidTr="00A76092">
        <w:tc>
          <w:tcPr>
            <w:tcW w:w="2660" w:type="dxa"/>
          </w:tcPr>
          <w:p w:rsidR="00A76092" w:rsidRPr="00363A5E" w:rsidRDefault="00A76092" w:rsidP="00A7609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363A5E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363A5E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A76092" w:rsidRPr="00363A5E" w:rsidRDefault="00A76092" w:rsidP="00A76092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63A5E" w:rsidTr="00A760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63A5E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A76092" w:rsidRPr="00363A5E" w:rsidTr="00A760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2 </w:t>
            </w:r>
            <w:r w:rsidRPr="00363A5E">
              <w:rPr>
                <w:rFonts w:asciiTheme="minorHAnsi" w:hAnsiTheme="minorHAnsi"/>
                <w:color w:val="000000"/>
                <w:sz w:val="24"/>
                <w:szCs w:val="24"/>
              </w:rPr>
              <w:t>kolokwia z zadaniami sprawdzającymi umiejętności praktyczne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 czytania i 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lastRenderedPageBreak/>
              <w:t>słuchania ze zrozumieniem, pisania oraz wybrane zagadnienia gramatyczne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A76092" w:rsidRPr="00363A5E" w:rsidTr="00A76092">
        <w:tc>
          <w:tcPr>
            <w:tcW w:w="8208" w:type="dxa"/>
            <w:gridSpan w:val="2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lastRenderedPageBreak/>
              <w:t>3 krótkie testy sprawdzające znajomość i umiejętność skutecznego wyjaśnienia słownictwa technicznego z dziedziny informatyki językiem zrozumiałym dla laika na podstawie samodzielnego tłumaczenia artykułów branżowych</w:t>
            </w:r>
          </w:p>
        </w:tc>
        <w:tc>
          <w:tcPr>
            <w:tcW w:w="1800" w:type="dxa"/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1, 2, 6,</w:t>
            </w:r>
          </w:p>
        </w:tc>
      </w:tr>
      <w:tr w:rsidR="00A76092" w:rsidRPr="00363A5E" w:rsidTr="00A76092">
        <w:tc>
          <w:tcPr>
            <w:tcW w:w="8208" w:type="dxa"/>
            <w:gridSpan w:val="2"/>
          </w:tcPr>
          <w:p w:rsidR="00A76092" w:rsidRPr="00363A5E" w:rsidRDefault="00A76092" w:rsidP="00A76092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 prezentacja multimedialna dot. zagadnień specjalnościowych</w:t>
            </w:r>
          </w:p>
        </w:tc>
        <w:tc>
          <w:tcPr>
            <w:tcW w:w="1800" w:type="dxa"/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1, 3, 6</w:t>
            </w:r>
          </w:p>
        </w:tc>
      </w:tr>
      <w:tr w:rsidR="00A76092" w:rsidRPr="00363A5E" w:rsidTr="00A76092">
        <w:tc>
          <w:tcPr>
            <w:tcW w:w="8208" w:type="dxa"/>
            <w:gridSpan w:val="2"/>
          </w:tcPr>
          <w:p w:rsidR="00A76092" w:rsidRPr="00363A5E" w:rsidRDefault="00A76092" w:rsidP="00581233">
            <w:p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1 </w:t>
            </w:r>
            <w:r w:rsidR="00581233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zadanie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 realizowan</w:t>
            </w:r>
            <w:r w:rsidR="00581233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e</w:t>
            </w: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 w grupie z użyciem różnych źródeł wiedzy specjalistycznej</w:t>
            </w:r>
          </w:p>
        </w:tc>
        <w:tc>
          <w:tcPr>
            <w:tcW w:w="1800" w:type="dxa"/>
            <w:vAlign w:val="center"/>
          </w:tcPr>
          <w:p w:rsidR="00A76092" w:rsidRPr="00363A5E" w:rsidRDefault="00A76092" w:rsidP="00A76092">
            <w:pPr>
              <w:jc w:val="center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1, 2, 5</w:t>
            </w:r>
          </w:p>
        </w:tc>
      </w:tr>
      <w:tr w:rsidR="00A76092" w:rsidRPr="00363A5E" w:rsidTr="00A7609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76092" w:rsidRPr="00363A5E" w:rsidRDefault="00A76092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9482A" w:rsidRPr="00A9482A" w:rsidRDefault="00A9482A" w:rsidP="00A76092">
            <w:pPr>
              <w:ind w:left="360"/>
              <w:rPr>
                <w:rFonts w:asciiTheme="minorHAnsi" w:hAnsiTheme="minorHAnsi" w:cs="Arial Narrow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color w:val="000000"/>
                <w:sz w:val="24"/>
                <w:szCs w:val="24"/>
              </w:rPr>
              <w:t>Zaliczenie z oceną</w:t>
            </w:r>
            <w:bookmarkStart w:id="0" w:name="_GoBack"/>
            <w:bookmarkEnd w:id="0"/>
          </w:p>
          <w:p w:rsidR="00A76092" w:rsidRPr="00363A5E" w:rsidRDefault="00A76092" w:rsidP="00A76092">
            <w:pPr>
              <w:ind w:left="360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Student uzyskuje zaliczenie na podstawie ocen uzyskanych za wymienione wyżej zadania. Ocena na koniec semestru obejmuje:</w:t>
            </w:r>
          </w:p>
          <w:p w:rsidR="00A76092" w:rsidRPr="00363A5E" w:rsidRDefault="00A76092" w:rsidP="00A76092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 oceny </w:t>
            </w:r>
          </w:p>
          <w:p w:rsidR="00A76092" w:rsidRPr="00363A5E" w:rsidRDefault="00A76092" w:rsidP="00A76092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>3 krótkie testy sprawdzające umiejętność wyjaśniania terminologii branżowej (słownictwo z dziedziny informatyki) i projekt realizowany w grupie - 25% oceny</w:t>
            </w:r>
          </w:p>
          <w:p w:rsidR="00A76092" w:rsidRPr="00363A5E" w:rsidRDefault="00A76092" w:rsidP="00A76092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color w:val="000000"/>
                <w:sz w:val="24"/>
                <w:szCs w:val="24"/>
              </w:rPr>
              <w:t xml:space="preserve">prezentacja ustna zawierająca terminologię branżową - 25% oceny </w:t>
            </w:r>
          </w:p>
          <w:p w:rsidR="00A76092" w:rsidRPr="00363A5E" w:rsidRDefault="00A76092" w:rsidP="00A76092">
            <w:pPr>
              <w:ind w:left="720"/>
              <w:rPr>
                <w:rFonts w:asciiTheme="minorHAnsi" w:hAnsiTheme="minorHAnsi" w:cs="Arial Narrow"/>
                <w:color w:val="000000"/>
                <w:sz w:val="24"/>
                <w:szCs w:val="24"/>
              </w:rPr>
            </w:pPr>
          </w:p>
        </w:tc>
      </w:tr>
    </w:tbl>
    <w:p w:rsidR="002E1B9A" w:rsidRPr="00363A5E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63A5E" w:rsidTr="00A7609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63A5E" w:rsidRDefault="002E1B9A" w:rsidP="00A76092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63A5E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vMerge/>
          </w:tcPr>
          <w:p w:rsidR="002E1B9A" w:rsidRPr="00363A5E" w:rsidRDefault="002E1B9A" w:rsidP="00A7609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63A5E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63A5E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63A5E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63A5E" w:rsidRPr="00363A5E" w:rsidTr="00F66E3C">
        <w:trPr>
          <w:trHeight w:val="262"/>
        </w:trPr>
        <w:tc>
          <w:tcPr>
            <w:tcW w:w="5070" w:type="dxa"/>
            <w:vAlign w:val="center"/>
          </w:tcPr>
          <w:p w:rsidR="00363A5E" w:rsidRPr="00363A5E" w:rsidRDefault="00363A5E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63A5E" w:rsidRPr="00363A5E" w:rsidRDefault="00363A5E" w:rsidP="009C17E4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363A5E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363A5E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63A5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363A5E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63A5E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363A5E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63A5E" w:rsidRDefault="002E1B9A" w:rsidP="002E5A1F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63A5E" w:rsidRDefault="00363A5E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1 ECTS</w:t>
            </w:r>
          </w:p>
        </w:tc>
      </w:tr>
    </w:tbl>
    <w:p w:rsidR="002E1B9A" w:rsidRPr="00363A5E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63A5E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63A5E" w:rsidSect="00AA079E">
      <w:headerReference w:type="default" r:id="rId13"/>
      <w:footerReference w:type="even" r:id="rId14"/>
      <w:footerReference w:type="default" r:id="rId15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092" w:rsidRDefault="00A76092" w:rsidP="00513459">
      <w:r>
        <w:separator/>
      </w:r>
    </w:p>
  </w:endnote>
  <w:endnote w:type="continuationSeparator" w:id="0">
    <w:p w:rsidR="00A76092" w:rsidRDefault="00A7609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092" w:rsidRDefault="00FA28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7609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76092" w:rsidRDefault="00A7609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092" w:rsidRDefault="00FA28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7609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E5A1F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76092" w:rsidRDefault="00A7609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092" w:rsidRDefault="00A76092" w:rsidP="00513459">
      <w:r>
        <w:separator/>
      </w:r>
    </w:p>
  </w:footnote>
  <w:footnote w:type="continuationSeparator" w:id="0">
    <w:p w:rsidR="00A76092" w:rsidRDefault="00A7609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092" w:rsidRDefault="00A76092" w:rsidP="00A76092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A76092" w:rsidRPr="007F763F" w:rsidRDefault="00A76092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60538"/>
    <w:rsid w:val="002E1B9A"/>
    <w:rsid w:val="002E5A1F"/>
    <w:rsid w:val="00342365"/>
    <w:rsid w:val="00363A5E"/>
    <w:rsid w:val="00396B9E"/>
    <w:rsid w:val="003A7921"/>
    <w:rsid w:val="00401FF4"/>
    <w:rsid w:val="00416DF1"/>
    <w:rsid w:val="00482532"/>
    <w:rsid w:val="004B137F"/>
    <w:rsid w:val="00513459"/>
    <w:rsid w:val="00555B5F"/>
    <w:rsid w:val="005611A6"/>
    <w:rsid w:val="00581233"/>
    <w:rsid w:val="005C4E66"/>
    <w:rsid w:val="006207BD"/>
    <w:rsid w:val="006D7E25"/>
    <w:rsid w:val="00735137"/>
    <w:rsid w:val="007F0ECB"/>
    <w:rsid w:val="007F763F"/>
    <w:rsid w:val="00887F87"/>
    <w:rsid w:val="00963760"/>
    <w:rsid w:val="009C109D"/>
    <w:rsid w:val="00A34E73"/>
    <w:rsid w:val="00A439C1"/>
    <w:rsid w:val="00A76092"/>
    <w:rsid w:val="00A9482A"/>
    <w:rsid w:val="00AA079E"/>
    <w:rsid w:val="00AA4E25"/>
    <w:rsid w:val="00AB1D18"/>
    <w:rsid w:val="00B66FD1"/>
    <w:rsid w:val="00C71D87"/>
    <w:rsid w:val="00C9183B"/>
    <w:rsid w:val="00CC5A9C"/>
    <w:rsid w:val="00CE0097"/>
    <w:rsid w:val="00D72111"/>
    <w:rsid w:val="00D950BF"/>
    <w:rsid w:val="00E227ED"/>
    <w:rsid w:val="00F578E6"/>
    <w:rsid w:val="00F9270B"/>
    <w:rsid w:val="00F975E2"/>
    <w:rsid w:val="00FA1FB3"/>
    <w:rsid w:val="00FA288E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uiPriority w:val="99"/>
    <w:rsid w:val="00A76092"/>
    <w:rPr>
      <w:color w:val="0000FF"/>
      <w:u w:val="single"/>
    </w:rPr>
  </w:style>
  <w:style w:type="character" w:styleId="Uwydatnienie">
    <w:name w:val="Emphasis"/>
    <w:uiPriority w:val="20"/>
    <w:qFormat/>
    <w:rsid w:val="00A760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hyperlink" Target="http://www.bookcity.pl/wydawnictwo/Cambridge_University_Pres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city.pl/autor/Elena_Marco_Fabr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bookcity.pl/autor/Santiago_Remacha_Estera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1181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24</cp:revision>
  <dcterms:created xsi:type="dcterms:W3CDTF">2019-06-12T10:09:00Z</dcterms:created>
  <dcterms:modified xsi:type="dcterms:W3CDTF">2019-09-14T22:23:00Z</dcterms:modified>
</cp:coreProperties>
</file>